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4" w:type="dxa"/>
        <w:tblCellMar>
          <w:left w:w="0" w:type="dxa"/>
          <w:right w:w="0" w:type="dxa"/>
        </w:tblCellMar>
        <w:tblLook w:val="04A0" w:firstRow="1" w:lastRow="0" w:firstColumn="1" w:lastColumn="0" w:noHBand="0" w:noVBand="1"/>
      </w:tblPr>
      <w:tblGrid>
        <w:gridCol w:w="874"/>
        <w:gridCol w:w="1684"/>
        <w:gridCol w:w="1174"/>
        <w:gridCol w:w="496"/>
        <w:gridCol w:w="889"/>
        <w:gridCol w:w="4227"/>
      </w:tblGrid>
      <w:tr w:rsidR="00735BDA" w:rsidRPr="00446989" w:rsidTr="00905306">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b/>
                <w:bCs/>
                <w:color w:val="000000"/>
                <w:sz w:val="20"/>
                <w:szCs w:val="20"/>
              </w:rPr>
            </w:pPr>
            <w:bookmarkStart w:id="0" w:name="_GoBack"/>
            <w:bookmarkEnd w:id="0"/>
            <w:r w:rsidRPr="00446989">
              <w:rPr>
                <w:rFonts w:eastAsia="Times New Roman" w:cstheme="minorHAnsi"/>
                <w:b/>
                <w:bCs/>
                <w:color w:val="000000"/>
                <w:sz w:val="20"/>
                <w:szCs w:val="20"/>
              </w:rPr>
              <w:t>Test</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b/>
                <w:bCs/>
                <w:color w:val="000000"/>
                <w:sz w:val="20"/>
                <w:szCs w:val="20"/>
              </w:rPr>
            </w:pPr>
            <w:r w:rsidRPr="00446989">
              <w:rPr>
                <w:rFonts w:eastAsia="Times New Roman" w:cstheme="minorHAnsi"/>
                <w:b/>
                <w:bCs/>
                <w:color w:val="000000"/>
                <w:sz w:val="20"/>
                <w:szCs w:val="20"/>
              </w:rPr>
              <w:t>Test Name</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b/>
                <w:bCs/>
                <w:color w:val="000000"/>
                <w:sz w:val="20"/>
                <w:szCs w:val="20"/>
              </w:rPr>
            </w:pPr>
            <w:r w:rsidRPr="00446989">
              <w:rPr>
                <w:rFonts w:eastAsia="Times New Roman" w:cstheme="minorHAnsi"/>
                <w:b/>
                <w:bCs/>
                <w:color w:val="000000"/>
                <w:sz w:val="20"/>
                <w:szCs w:val="20"/>
              </w:rPr>
              <w:t>Abbreviation</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b/>
                <w:bCs/>
                <w:color w:val="000000"/>
                <w:sz w:val="20"/>
                <w:szCs w:val="20"/>
              </w:rPr>
            </w:pPr>
            <w:r w:rsidRPr="00446989">
              <w:rPr>
                <w:rFonts w:eastAsia="Times New Roman" w:cstheme="minorHAnsi"/>
                <w:b/>
                <w:bCs/>
                <w:color w:val="000000"/>
                <w:sz w:val="20"/>
                <w:szCs w:val="20"/>
              </w:rPr>
              <w:t>Date</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b/>
                <w:bCs/>
                <w:color w:val="000000"/>
                <w:sz w:val="20"/>
                <w:szCs w:val="20"/>
              </w:rPr>
            </w:pPr>
            <w:r w:rsidRPr="00446989">
              <w:rPr>
                <w:rFonts w:eastAsia="Times New Roman" w:cstheme="minorHAnsi"/>
                <w:b/>
                <w:bCs/>
                <w:color w:val="000000"/>
                <w:sz w:val="20"/>
                <w:szCs w:val="20"/>
              </w:rPr>
              <w:t>Age Range</w:t>
            </w:r>
          </w:p>
        </w:tc>
        <w:tc>
          <w:tcPr>
            <w:tcW w:w="0" w:type="auto"/>
            <w:tcBorders>
              <w:top w:val="single" w:sz="6" w:space="0" w:color="000000"/>
              <w:left w:val="single" w:sz="6" w:space="0" w:color="CCCCCC"/>
              <w:bottom w:val="single" w:sz="6" w:space="0" w:color="000000"/>
              <w:right w:val="single" w:sz="6" w:space="0" w:color="000000"/>
            </w:tcBorders>
            <w:shd w:val="clear" w:color="auto" w:fill="BFBFBF"/>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b/>
                <w:bCs/>
                <w:color w:val="000000"/>
                <w:sz w:val="20"/>
                <w:szCs w:val="20"/>
              </w:rPr>
            </w:pPr>
            <w:r w:rsidRPr="00446989">
              <w:rPr>
                <w:rFonts w:eastAsia="Times New Roman" w:cstheme="minorHAnsi"/>
                <w:b/>
                <w:bCs/>
                <w:color w:val="000000"/>
                <w:sz w:val="20"/>
                <w:szCs w:val="20"/>
              </w:rPr>
              <w:t>Description</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Cognitive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Leiter International Performance Scale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Leiter-3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3-75+ 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48382D"/>
                <w:sz w:val="20"/>
                <w:szCs w:val="20"/>
              </w:rPr>
            </w:pPr>
            <w:r w:rsidRPr="00446989">
              <w:rPr>
                <w:rFonts w:eastAsia="Times New Roman" w:cstheme="minorHAnsi"/>
                <w:color w:val="48382D"/>
                <w:sz w:val="20"/>
                <w:szCs w:val="20"/>
              </w:rPr>
              <w:t>Nonverbal measure of IQ, memory, and attention, particularly for nonverbal and ELL students.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Cognitive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Kaufman Achievement Battery-2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KABC-2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2004</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3 to 18-11 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48382D"/>
                <w:sz w:val="20"/>
                <w:szCs w:val="20"/>
              </w:rPr>
            </w:pPr>
            <w:r w:rsidRPr="00446989">
              <w:rPr>
                <w:rFonts w:eastAsia="Times New Roman" w:cstheme="minorHAnsi"/>
                <w:color w:val="48382D"/>
                <w:sz w:val="20"/>
                <w:szCs w:val="20"/>
              </w:rPr>
              <w:t xml:space="preserve">Measure of processing and cognitive abilities; includes a nonverbal index </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Cognitive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Stanford-</w:t>
            </w:r>
            <w:proofErr w:type="spellStart"/>
            <w:r w:rsidRPr="00446989">
              <w:rPr>
                <w:rFonts w:eastAsia="Times New Roman" w:cstheme="minorHAnsi"/>
                <w:color w:val="000000"/>
                <w:sz w:val="20"/>
                <w:szCs w:val="20"/>
              </w:rPr>
              <w:t>Binet</w:t>
            </w:r>
            <w:proofErr w:type="spellEnd"/>
            <w:r w:rsidRPr="00446989">
              <w:rPr>
                <w:rFonts w:eastAsia="Times New Roman" w:cstheme="minorHAnsi"/>
                <w:color w:val="000000"/>
                <w:sz w:val="20"/>
                <w:szCs w:val="20"/>
              </w:rPr>
              <w:t xml:space="preserve"> 5</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SB5</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 to 85+ 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Measure of verbal and nonverbal cognitive abilities, including Fluid Reasoning, Knowledge, Quantitative Reasoning, Visual-Spatial Processing, Working Memory </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Cognitive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 xml:space="preserve">Wechsler Adult Intelligence Scale </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WAIS-IV</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2008</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16:0-90:11</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Measure of cognitive abilities in adults.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Cognitive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Wechsler Pre-K &amp; Primary Scale of Intelligence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WPPSI-III</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2:6-7:3 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Measure of cognitive abilities in young children.</w:t>
            </w:r>
            <w:r w:rsidR="00922C75" w:rsidRPr="00446989">
              <w:rPr>
                <w:rFonts w:eastAsia="Times New Roman" w:cstheme="minorHAnsi"/>
                <w:color w:val="000000"/>
                <w:sz w:val="20"/>
                <w:szCs w:val="20"/>
              </w:rPr>
              <w:t xml:space="preserve"> Measures self-help, psychomotor, communication, gen. knowledge, comprehension, </w:t>
            </w:r>
            <w:proofErr w:type="spellStart"/>
            <w:r w:rsidR="00922C75" w:rsidRPr="00446989">
              <w:rPr>
                <w:rFonts w:eastAsia="Times New Roman" w:cstheme="minorHAnsi"/>
                <w:color w:val="000000"/>
                <w:sz w:val="20"/>
                <w:szCs w:val="20"/>
              </w:rPr>
              <w:t>acad</w:t>
            </w:r>
            <w:proofErr w:type="spellEnd"/>
            <w:r w:rsidR="00922C75" w:rsidRPr="00446989">
              <w:rPr>
                <w:rFonts w:eastAsia="Times New Roman" w:cstheme="minorHAnsi"/>
                <w:color w:val="000000"/>
                <w:sz w:val="20"/>
                <w:szCs w:val="20"/>
              </w:rPr>
              <w:t xml:space="preserve"> skills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Cognitive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Wechsler Intelligence Scale for Children</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WISC-V</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2014</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6:0-16:11</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Measure of cognitive abilities in school-age children.</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ECSE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Brigance Diagnostic Inventory of Early Development-3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Brig. IED-3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0-7 years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Measures self-help, psychomotor, communication, gen. knowledge, comprehension, </w:t>
            </w:r>
            <w:proofErr w:type="spellStart"/>
            <w:r w:rsidRPr="00446989">
              <w:rPr>
                <w:rFonts w:eastAsia="Times New Roman" w:cstheme="minorHAnsi"/>
                <w:color w:val="000000"/>
                <w:sz w:val="20"/>
                <w:szCs w:val="20"/>
              </w:rPr>
              <w:t>acad</w:t>
            </w:r>
            <w:proofErr w:type="spellEnd"/>
            <w:r w:rsidRPr="00446989">
              <w:rPr>
                <w:rFonts w:eastAsia="Times New Roman" w:cstheme="minorHAnsi"/>
                <w:color w:val="000000"/>
                <w:sz w:val="20"/>
                <w:szCs w:val="20"/>
              </w:rPr>
              <w:t xml:space="preserve"> skills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ECSE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Developmental Assessment of Young Children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DAYC-2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0-5:11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sz w:val="20"/>
                <w:szCs w:val="20"/>
              </w:rPr>
            </w:pPr>
            <w:r w:rsidRPr="00446989">
              <w:rPr>
                <w:rFonts w:eastAsia="Times New Roman" w:cstheme="minorHAnsi"/>
                <w:sz w:val="20"/>
                <w:szCs w:val="20"/>
              </w:rPr>
              <w:t>The DAYC-2 is a popular test used to identify children birth through 5-11 with possible delays in the following domains: cognition, communication, social-emotional development, physical development, and adaptive behavior. Each of the five domains reflects an area mandated for assessment and intervention for young children in IDEA. </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Gen. Acad.</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Kaufman Test of Educational Achievement-3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KTEA-III</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2014</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4:0-25:11</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Assessment of academic skills, including reading, math, written &amp; oral language</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Gen. Acad.</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 xml:space="preserve">Woodcock-Johnson-IV </w:t>
            </w:r>
            <w:proofErr w:type="spellStart"/>
            <w:r w:rsidRPr="00446989">
              <w:rPr>
                <w:rFonts w:eastAsia="Times New Roman" w:cstheme="minorHAnsi"/>
                <w:color w:val="000000"/>
                <w:sz w:val="20"/>
                <w:szCs w:val="20"/>
              </w:rPr>
              <w:t>Achiev</w:t>
            </w:r>
            <w:proofErr w:type="spellEnd"/>
            <w:r w:rsidRPr="00446989">
              <w:rPr>
                <w:rFonts w:eastAsia="Times New Roman" w:cstheme="minorHAnsi"/>
                <w:color w:val="000000"/>
                <w:sz w:val="20"/>
                <w:szCs w:val="20"/>
              </w:rPr>
              <w:t xml:space="preserve">./Oral </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WJ-IV</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2014</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2-Adult</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20 subtests measuring reading, math, written language, and academic knowledge; oral language</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Math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KeyMath-3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KeyMath-3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4:6-21 years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10 subtests organized into three major areas-Basic Concepts, Operations, and Applications. </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Reading</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Gray’s Oral Reading Tests-V</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GORT-5</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6 - 23:11</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48382D"/>
                <w:sz w:val="20"/>
                <w:szCs w:val="20"/>
              </w:rPr>
            </w:pPr>
            <w:r w:rsidRPr="00446989">
              <w:rPr>
                <w:rFonts w:eastAsia="Times New Roman" w:cstheme="minorHAnsi"/>
                <w:color w:val="48382D"/>
                <w:sz w:val="20"/>
                <w:szCs w:val="20"/>
              </w:rPr>
              <w:t>Measure of oral reading fluency and comprehension. 16 developmentally sequenced passages/5 questions each.</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Reading</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48382D"/>
                <w:sz w:val="20"/>
                <w:szCs w:val="20"/>
              </w:rPr>
            </w:pPr>
            <w:r w:rsidRPr="00446989">
              <w:rPr>
                <w:rFonts w:eastAsia="Times New Roman" w:cstheme="minorHAnsi"/>
                <w:color w:val="48382D"/>
                <w:sz w:val="20"/>
                <w:szCs w:val="20"/>
              </w:rPr>
              <w:t xml:space="preserve">Test of Early </w:t>
            </w:r>
            <w:proofErr w:type="spellStart"/>
            <w:r w:rsidRPr="00446989">
              <w:rPr>
                <w:rFonts w:eastAsia="Times New Roman" w:cstheme="minorHAnsi"/>
                <w:color w:val="48382D"/>
                <w:sz w:val="20"/>
                <w:szCs w:val="20"/>
              </w:rPr>
              <w:t>Wr</w:t>
            </w:r>
            <w:proofErr w:type="spellEnd"/>
            <w:r w:rsidRPr="00446989">
              <w:rPr>
                <w:rFonts w:eastAsia="Times New Roman" w:cstheme="minorHAnsi"/>
                <w:color w:val="48382D"/>
                <w:sz w:val="20"/>
                <w:szCs w:val="20"/>
              </w:rPr>
              <w:t>. Lang. Ability-3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TEWL-3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4-11:11</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48382D"/>
                <w:sz w:val="20"/>
                <w:szCs w:val="20"/>
              </w:rPr>
            </w:pPr>
            <w:r w:rsidRPr="00446989">
              <w:rPr>
                <w:rFonts w:eastAsia="Times New Roman" w:cstheme="minorHAnsi"/>
                <w:color w:val="48382D"/>
                <w:sz w:val="20"/>
                <w:szCs w:val="20"/>
              </w:rPr>
              <w:t xml:space="preserve">Assesses mastery of early developing reading skills; alphabet, conventions, and meaning. </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Reading</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Test of Oral Reading &amp; Comp-3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TORC-3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1995</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7:0-17:11</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48382D"/>
                <w:sz w:val="20"/>
                <w:szCs w:val="20"/>
              </w:rPr>
            </w:pPr>
            <w:r w:rsidRPr="00446989">
              <w:rPr>
                <w:rFonts w:eastAsia="Times New Roman" w:cstheme="minorHAnsi"/>
                <w:color w:val="48382D"/>
                <w:sz w:val="20"/>
                <w:szCs w:val="20"/>
              </w:rPr>
              <w:t xml:space="preserve">Measures comprehension with vocab, syntactic similarities, paragraph reading, sent. </w:t>
            </w:r>
            <w:proofErr w:type="gramStart"/>
            <w:r w:rsidRPr="00446989">
              <w:rPr>
                <w:rFonts w:eastAsia="Times New Roman" w:cstheme="minorHAnsi"/>
                <w:color w:val="48382D"/>
                <w:sz w:val="20"/>
                <w:szCs w:val="20"/>
              </w:rPr>
              <w:t>sequencing</w:t>
            </w:r>
            <w:proofErr w:type="gramEnd"/>
            <w:r w:rsidRPr="00446989">
              <w:rPr>
                <w:rFonts w:eastAsia="Times New Roman" w:cstheme="minorHAnsi"/>
                <w:color w:val="48382D"/>
                <w:sz w:val="20"/>
                <w:szCs w:val="20"/>
              </w:rPr>
              <w:t>.</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proofErr w:type="spellStart"/>
            <w:r w:rsidRPr="00446989">
              <w:rPr>
                <w:rFonts w:eastAsia="Times New Roman" w:cstheme="minorHAnsi"/>
                <w:color w:val="000000"/>
                <w:sz w:val="20"/>
                <w:szCs w:val="20"/>
              </w:rPr>
              <w:t>Wr</w:t>
            </w:r>
            <w:proofErr w:type="spellEnd"/>
            <w:r w:rsidRPr="00446989">
              <w:rPr>
                <w:rFonts w:eastAsia="Times New Roman" w:cstheme="minorHAnsi"/>
                <w:color w:val="000000"/>
                <w:sz w:val="20"/>
                <w:szCs w:val="20"/>
              </w:rPr>
              <w:t>. Lang.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Test of Written Language-4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TOWL-4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B859EE"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9:0-17:11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Provides composite scores in Contrived Writing and Spontaneous Writing and a Total Written Language scores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proofErr w:type="spellStart"/>
            <w:r w:rsidRPr="00446989">
              <w:rPr>
                <w:rFonts w:eastAsia="Times New Roman" w:cstheme="minorHAnsi"/>
                <w:color w:val="000000"/>
                <w:sz w:val="20"/>
                <w:szCs w:val="20"/>
              </w:rPr>
              <w:lastRenderedPageBreak/>
              <w:t>Adap</w:t>
            </w:r>
            <w:proofErr w:type="spellEnd"/>
            <w:r w:rsidRPr="00446989">
              <w:rPr>
                <w:rFonts w:eastAsia="Times New Roman" w:cstheme="minorHAnsi"/>
                <w:color w:val="000000"/>
                <w:sz w:val="20"/>
                <w:szCs w:val="20"/>
              </w:rPr>
              <w:t xml:space="preserve">. </w:t>
            </w:r>
            <w:proofErr w:type="spellStart"/>
            <w:r w:rsidRPr="00446989">
              <w:rPr>
                <w:rFonts w:eastAsia="Times New Roman" w:cstheme="minorHAnsi"/>
                <w:color w:val="000000"/>
                <w:sz w:val="20"/>
                <w:szCs w:val="20"/>
              </w:rPr>
              <w:t>Beh</w:t>
            </w:r>
            <w:proofErr w:type="spellEnd"/>
            <w:r w:rsidRPr="00446989">
              <w:rPr>
                <w:rFonts w:eastAsia="Times New Roman" w:cstheme="minorHAnsi"/>
                <w:color w:val="000000"/>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Adaptive Behavior Evaluation Scale:2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ABES:2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2006</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4-12 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446989" w:rsidP="00735BDA">
            <w:pPr>
              <w:spacing w:after="0" w:line="240" w:lineRule="auto"/>
              <w:jc w:val="center"/>
              <w:rPr>
                <w:rFonts w:eastAsia="Times New Roman" w:cstheme="minorHAnsi"/>
                <w:color w:val="000000"/>
                <w:sz w:val="20"/>
                <w:szCs w:val="20"/>
              </w:rPr>
            </w:pPr>
            <w:r w:rsidRPr="00446989">
              <w:rPr>
                <w:rFonts w:cstheme="minorHAnsi"/>
                <w:color w:val="000000"/>
                <w:sz w:val="20"/>
                <w:szCs w:val="20"/>
                <w:shd w:val="clear" w:color="auto" w:fill="FFFFFF"/>
              </w:rPr>
              <w:t>measure of adaptive behaviors necessary for success in the educational and residential settings that are not measured by academic skills testing</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proofErr w:type="spellStart"/>
            <w:r w:rsidRPr="00446989">
              <w:rPr>
                <w:rFonts w:eastAsia="Times New Roman" w:cstheme="minorHAnsi"/>
                <w:color w:val="000000"/>
                <w:sz w:val="20"/>
                <w:szCs w:val="20"/>
              </w:rPr>
              <w:t>Adap</w:t>
            </w:r>
            <w:proofErr w:type="spellEnd"/>
            <w:r w:rsidRPr="00446989">
              <w:rPr>
                <w:rFonts w:eastAsia="Times New Roman" w:cstheme="minorHAnsi"/>
                <w:color w:val="000000"/>
                <w:sz w:val="20"/>
                <w:szCs w:val="20"/>
              </w:rPr>
              <w:t xml:space="preserve">. </w:t>
            </w:r>
            <w:proofErr w:type="spellStart"/>
            <w:r w:rsidRPr="00446989">
              <w:rPr>
                <w:rFonts w:eastAsia="Times New Roman" w:cstheme="minorHAnsi"/>
                <w:color w:val="000000"/>
                <w:sz w:val="20"/>
                <w:szCs w:val="20"/>
              </w:rPr>
              <w:t>Beh</w:t>
            </w:r>
            <w:proofErr w:type="spellEnd"/>
            <w:r w:rsidRPr="00446989">
              <w:rPr>
                <w:rFonts w:eastAsia="Times New Roman" w:cstheme="minorHAnsi"/>
                <w:color w:val="000000"/>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Vin</w:t>
            </w:r>
            <w:r w:rsidR="00DA2B8D" w:rsidRPr="00446989">
              <w:rPr>
                <w:rFonts w:eastAsia="Times New Roman" w:cstheme="minorHAnsi"/>
                <w:color w:val="000000"/>
                <w:sz w:val="20"/>
                <w:szCs w:val="20"/>
              </w:rPr>
              <w:t>eland Adaptive Behavior Scale: 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DA2B8D"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Vineland-2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2016</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0 to 18:11</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Measure Personal and social skills in daily life; interpersonal, Play &amp; Leisure, Coping Skills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 Assessment Scale for Children-3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BASC-3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2:0-21:11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Teacher, Parent, &amp; Self-report to understand behaviors, emotions of children and adolescents.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Beck Youth Inventories-2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BYI-2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7:0-18:11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Self-report scales to assess depression, anxiety, anger, disruptive behavior, </w:t>
            </w:r>
            <w:proofErr w:type="gramStart"/>
            <w:r w:rsidRPr="00446989">
              <w:rPr>
                <w:rFonts w:eastAsia="Times New Roman" w:cstheme="minorHAnsi"/>
                <w:color w:val="000000"/>
                <w:sz w:val="20"/>
                <w:szCs w:val="20"/>
              </w:rPr>
              <w:t>self</w:t>
            </w:r>
            <w:proofErr w:type="gramEnd"/>
            <w:r w:rsidRPr="00446989">
              <w:rPr>
                <w:rFonts w:eastAsia="Times New Roman" w:cstheme="minorHAnsi"/>
                <w:color w:val="000000"/>
                <w:sz w:val="20"/>
                <w:szCs w:val="20"/>
              </w:rPr>
              <w:t>-concept.</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 Evaluation Scale-3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BES-3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4 to 19 years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To screen for behavior problems, assess behavior, assist in diagnosis of BD/ED, develop IEP. </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Behavioral &amp; Emotional Rating Scale-2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BERS-2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5 thru 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To assess behavioral and emotional strengths of children.</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Clinical Assessment of Behavior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CAB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Assesses adjustment, psychosocial strengths and weaknesses, problem behavior</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Behavior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Firestone Assessment of Violent Thoughts-Adolescent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FAVT-A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D27FAE"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Self-report assessment tool designed to assess the underlying thoughts that predispose violent behavior.</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Autism</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Childhood Autism Rating Scale-2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CARS-2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2010</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 &amp; up</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Rating scale to identify children with autism and determine </w:t>
            </w:r>
            <w:proofErr w:type="spellStart"/>
            <w:r w:rsidRPr="00446989">
              <w:rPr>
                <w:rFonts w:eastAsia="Times New Roman" w:cstheme="minorHAnsi"/>
                <w:color w:val="000000"/>
                <w:sz w:val="20"/>
                <w:szCs w:val="20"/>
              </w:rPr>
              <w:t>sympton</w:t>
            </w:r>
            <w:proofErr w:type="spellEnd"/>
            <w:r w:rsidRPr="00446989">
              <w:rPr>
                <w:rFonts w:eastAsia="Times New Roman" w:cstheme="minorHAnsi"/>
                <w:color w:val="000000"/>
                <w:sz w:val="20"/>
                <w:szCs w:val="20"/>
              </w:rPr>
              <w:t xml:space="preserve"> severity.</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Autism</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Gilliam Autism Rating Scale-3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GARS-3</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2014</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3-22 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Screening instrument to identify severe behavior problems that may be indicative of autism.</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Clinical Evaluation of Language Fundamentals-5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CELF-5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5 thru 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Assesses receptive and expressive language.</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Comprehensive Assessment of Spoken 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CASL</w:t>
            </w:r>
            <w:r w:rsidR="006E180A" w:rsidRPr="00446989">
              <w:rPr>
                <w:rFonts w:eastAsia="Times New Roman" w:cstheme="minorHAnsi"/>
                <w:color w:val="000000"/>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1999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3-21 years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Measure processes of comprehension, </w:t>
            </w:r>
            <w:proofErr w:type="spellStart"/>
            <w:r w:rsidRPr="00446989">
              <w:rPr>
                <w:rFonts w:eastAsia="Times New Roman" w:cstheme="minorHAnsi"/>
                <w:color w:val="000000"/>
                <w:sz w:val="20"/>
                <w:szCs w:val="20"/>
              </w:rPr>
              <w:t>esxpression</w:t>
            </w:r>
            <w:proofErr w:type="spellEnd"/>
            <w:r w:rsidRPr="00446989">
              <w:rPr>
                <w:rFonts w:eastAsia="Times New Roman" w:cstheme="minorHAnsi"/>
                <w:color w:val="000000"/>
                <w:sz w:val="20"/>
                <w:szCs w:val="20"/>
              </w:rPr>
              <w:t xml:space="preserve">, and retrieval in categories of lexical/semantic, syntactic, </w:t>
            </w:r>
            <w:proofErr w:type="spellStart"/>
            <w:r w:rsidRPr="00446989">
              <w:rPr>
                <w:rFonts w:eastAsia="Times New Roman" w:cstheme="minorHAnsi"/>
                <w:color w:val="000000"/>
                <w:sz w:val="20"/>
                <w:szCs w:val="20"/>
              </w:rPr>
              <w:t>spralinguistic</w:t>
            </w:r>
            <w:proofErr w:type="spellEnd"/>
            <w:r w:rsidRPr="00446989">
              <w:rPr>
                <w:rFonts w:eastAsia="Times New Roman" w:cstheme="minorHAnsi"/>
                <w:color w:val="000000"/>
                <w:sz w:val="20"/>
                <w:szCs w:val="20"/>
              </w:rPr>
              <w:t>, and pragmatic language.</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Expressive Vocabulary Test-2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EVT-2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2:6 to adult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Measures expressive vocabulary knowledge. Word </w:t>
            </w:r>
            <w:proofErr w:type="spellStart"/>
            <w:r w:rsidRPr="00446989">
              <w:rPr>
                <w:rFonts w:eastAsia="Times New Roman" w:cstheme="minorHAnsi"/>
                <w:color w:val="000000"/>
                <w:sz w:val="20"/>
                <w:szCs w:val="20"/>
              </w:rPr>
              <w:t>rerieval</w:t>
            </w:r>
            <w:proofErr w:type="spellEnd"/>
            <w:r w:rsidRPr="00446989">
              <w:rPr>
                <w:rFonts w:eastAsia="Times New Roman" w:cstheme="minorHAnsi"/>
                <w:color w:val="000000"/>
                <w:sz w:val="20"/>
                <w:szCs w:val="20"/>
              </w:rPr>
              <w:t xml:space="preserve"> evaluated by comparing differences between EVT-2 and PPVT-4.</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Goldman-</w:t>
            </w:r>
            <w:proofErr w:type="spellStart"/>
            <w:r w:rsidRPr="00446989">
              <w:rPr>
                <w:rFonts w:eastAsia="Times New Roman" w:cstheme="minorHAnsi"/>
                <w:color w:val="000000"/>
                <w:sz w:val="20"/>
                <w:szCs w:val="20"/>
              </w:rPr>
              <w:t>Fristoe</w:t>
            </w:r>
            <w:proofErr w:type="spellEnd"/>
            <w:r w:rsidRPr="00446989">
              <w:rPr>
                <w:rFonts w:eastAsia="Times New Roman" w:cstheme="minorHAnsi"/>
                <w:color w:val="000000"/>
                <w:sz w:val="20"/>
                <w:szCs w:val="20"/>
              </w:rPr>
              <w:t xml:space="preserve"> Test of Artic.-2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GFTA-2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2-21 years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Assess articulation of consonant sounds; sounds-in-words, sounds-in-sentences, </w:t>
            </w:r>
            <w:proofErr w:type="spellStart"/>
            <w:r w:rsidRPr="00446989">
              <w:rPr>
                <w:rFonts w:eastAsia="Times New Roman" w:cstheme="minorHAnsi"/>
                <w:color w:val="000000"/>
                <w:sz w:val="20"/>
                <w:szCs w:val="20"/>
              </w:rPr>
              <w:t>stimulability</w:t>
            </w:r>
            <w:proofErr w:type="spellEnd"/>
            <w:r w:rsidRPr="00446989">
              <w:rPr>
                <w:rFonts w:eastAsia="Times New Roman" w:cstheme="minorHAnsi"/>
                <w:color w:val="000000"/>
                <w:sz w:val="20"/>
                <w:szCs w:val="20"/>
              </w:rPr>
              <w:t>.</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Peabody Picture Vocabulary Test-4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PPVT-4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2-adult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Wide-range test of hearing vocabulary.</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Preschool Language Scale-4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PLS-4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3-6:11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Measure of receptive and </w:t>
            </w:r>
            <w:proofErr w:type="spellStart"/>
            <w:r w:rsidRPr="00446989">
              <w:rPr>
                <w:rFonts w:eastAsia="Times New Roman" w:cstheme="minorHAnsi"/>
                <w:color w:val="000000"/>
                <w:sz w:val="20"/>
                <w:szCs w:val="20"/>
              </w:rPr>
              <w:t>exressive</w:t>
            </w:r>
            <w:proofErr w:type="spellEnd"/>
            <w:r w:rsidRPr="00446989">
              <w:rPr>
                <w:rFonts w:eastAsia="Times New Roman" w:cstheme="minorHAnsi"/>
                <w:color w:val="000000"/>
                <w:sz w:val="20"/>
                <w:szCs w:val="20"/>
              </w:rPr>
              <w:t xml:space="preserve"> language. Gives standard scores for Total </w:t>
            </w:r>
            <w:proofErr w:type="spellStart"/>
            <w:r w:rsidRPr="00446989">
              <w:rPr>
                <w:rFonts w:eastAsia="Times New Roman" w:cstheme="minorHAnsi"/>
                <w:color w:val="000000"/>
                <w:sz w:val="20"/>
                <w:szCs w:val="20"/>
              </w:rPr>
              <w:t>Langauge</w:t>
            </w:r>
            <w:proofErr w:type="spellEnd"/>
            <w:r w:rsidRPr="00446989">
              <w:rPr>
                <w:rFonts w:eastAsia="Times New Roman" w:cstheme="minorHAnsi"/>
                <w:color w:val="000000"/>
                <w:sz w:val="20"/>
                <w:szCs w:val="20"/>
              </w:rPr>
              <w:t xml:space="preserve">, Auditory Comprehension, </w:t>
            </w:r>
            <w:proofErr w:type="gramStart"/>
            <w:r w:rsidRPr="00446989">
              <w:rPr>
                <w:rFonts w:eastAsia="Times New Roman" w:cstheme="minorHAnsi"/>
                <w:color w:val="000000"/>
                <w:sz w:val="20"/>
                <w:szCs w:val="20"/>
              </w:rPr>
              <w:t>Expressive</w:t>
            </w:r>
            <w:proofErr w:type="gramEnd"/>
            <w:r w:rsidRPr="00446989">
              <w:rPr>
                <w:rFonts w:eastAsia="Times New Roman" w:cstheme="minorHAnsi"/>
                <w:color w:val="000000"/>
                <w:sz w:val="20"/>
                <w:szCs w:val="20"/>
              </w:rPr>
              <w:t xml:space="preserve"> Communication.</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Preschool Language Scale-4/screen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PLS-4/screen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3-6:11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Screens language, articulation, connected speech, social/interpersonal communication skills, stuttering, and voice disorder. No standardized scoring.</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lastRenderedPageBreak/>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Test of Language Development-4:Intermediate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TOLD-4:Inter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8 to 17:11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Assess spoken language ability within sematic, </w:t>
            </w:r>
            <w:proofErr w:type="spellStart"/>
            <w:r w:rsidRPr="00446989">
              <w:rPr>
                <w:rFonts w:eastAsia="Times New Roman" w:cstheme="minorHAnsi"/>
                <w:color w:val="000000"/>
                <w:sz w:val="20"/>
                <w:szCs w:val="20"/>
              </w:rPr>
              <w:t>grammatic</w:t>
            </w:r>
            <w:proofErr w:type="spellEnd"/>
            <w:r w:rsidRPr="00446989">
              <w:rPr>
                <w:rFonts w:eastAsia="Times New Roman" w:cstheme="minorHAnsi"/>
                <w:color w:val="000000"/>
                <w:sz w:val="20"/>
                <w:szCs w:val="20"/>
              </w:rPr>
              <w:t xml:space="preserve">, and </w:t>
            </w:r>
            <w:proofErr w:type="spellStart"/>
            <w:r w:rsidRPr="00446989">
              <w:rPr>
                <w:rFonts w:eastAsia="Times New Roman" w:cstheme="minorHAnsi"/>
                <w:color w:val="000000"/>
                <w:sz w:val="20"/>
                <w:szCs w:val="20"/>
              </w:rPr>
              <w:t>phonologcal</w:t>
            </w:r>
            <w:proofErr w:type="spellEnd"/>
            <w:r w:rsidRPr="00446989">
              <w:rPr>
                <w:rFonts w:eastAsia="Times New Roman" w:cstheme="minorHAnsi"/>
                <w:color w:val="000000"/>
                <w:sz w:val="20"/>
                <w:szCs w:val="20"/>
              </w:rPr>
              <w:t xml:space="preserve"> context. Assess strengths and weaknesses.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Test of Language Development-4:Primary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TOLD-4: Prim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4 to 8:11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Assess spoken language ability within sematic, </w:t>
            </w:r>
            <w:proofErr w:type="spellStart"/>
            <w:r w:rsidRPr="00446989">
              <w:rPr>
                <w:rFonts w:eastAsia="Times New Roman" w:cstheme="minorHAnsi"/>
                <w:color w:val="000000"/>
                <w:sz w:val="20"/>
                <w:szCs w:val="20"/>
              </w:rPr>
              <w:t>grammatic</w:t>
            </w:r>
            <w:proofErr w:type="spellEnd"/>
            <w:r w:rsidRPr="00446989">
              <w:rPr>
                <w:rFonts w:eastAsia="Times New Roman" w:cstheme="minorHAnsi"/>
                <w:color w:val="000000"/>
                <w:sz w:val="20"/>
                <w:szCs w:val="20"/>
              </w:rPr>
              <w:t xml:space="preserve">, and </w:t>
            </w:r>
            <w:proofErr w:type="spellStart"/>
            <w:r w:rsidRPr="00446989">
              <w:rPr>
                <w:rFonts w:eastAsia="Times New Roman" w:cstheme="minorHAnsi"/>
                <w:color w:val="000000"/>
                <w:sz w:val="20"/>
                <w:szCs w:val="20"/>
              </w:rPr>
              <w:t>phonologcal</w:t>
            </w:r>
            <w:proofErr w:type="spellEnd"/>
            <w:r w:rsidRPr="00446989">
              <w:rPr>
                <w:rFonts w:eastAsia="Times New Roman" w:cstheme="minorHAnsi"/>
                <w:color w:val="000000"/>
                <w:sz w:val="20"/>
                <w:szCs w:val="20"/>
              </w:rPr>
              <w:t xml:space="preserve"> context. Assess strengths and weaknesses.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sz w:val="20"/>
                <w:szCs w:val="20"/>
              </w:rPr>
            </w:pPr>
            <w:r w:rsidRPr="00446989">
              <w:rPr>
                <w:rFonts w:eastAsia="Times New Roman" w:cstheme="minorHAnsi"/>
                <w:sz w:val="20"/>
                <w:szCs w:val="20"/>
              </w:rPr>
              <w:t>Receptive-Expressive Emergent Language 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REEL-3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sz w:val="20"/>
                <w:szCs w:val="20"/>
              </w:rPr>
            </w:pPr>
            <w:r w:rsidRPr="00446989">
              <w:rPr>
                <w:rFonts w:eastAsia="Times New Roman" w:cstheme="minorHAnsi"/>
                <w:sz w:val="20"/>
                <w:szCs w:val="20"/>
              </w:rPr>
              <w:t>The Receptive-Expressive Emergent Language Test – Third Edition (REEL-3) is designed to help you identify infants and toddlers who have language impairments or who have other disabilities that affect language development. </w:t>
            </w:r>
          </w:p>
        </w:tc>
      </w:tr>
      <w:tr w:rsidR="003C4B9E"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3C4B9E" w:rsidRPr="00446989" w:rsidRDefault="003C4B9E"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C4B9E" w:rsidRPr="00446989" w:rsidRDefault="003C4B9E" w:rsidP="00735BDA">
            <w:pPr>
              <w:spacing w:after="0" w:line="240" w:lineRule="auto"/>
              <w:jc w:val="center"/>
              <w:rPr>
                <w:rFonts w:eastAsia="Times New Roman" w:cstheme="minorHAnsi"/>
                <w:sz w:val="20"/>
                <w:szCs w:val="20"/>
              </w:rPr>
            </w:pPr>
            <w:r w:rsidRPr="00446989">
              <w:rPr>
                <w:rFonts w:eastAsia="Times New Roman" w:cstheme="minorHAnsi"/>
                <w:sz w:val="20"/>
                <w:szCs w:val="20"/>
              </w:rPr>
              <w:t>Picture Exchange Communication System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C4B9E" w:rsidRPr="00446989" w:rsidRDefault="003C4B9E"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PECS2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C4B9E" w:rsidRPr="00446989" w:rsidRDefault="003C4B9E"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C4B9E" w:rsidRPr="00446989" w:rsidRDefault="00B82749"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 and 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3C4B9E" w:rsidRPr="00446989" w:rsidRDefault="003C4B9E" w:rsidP="00735BDA">
            <w:pPr>
              <w:spacing w:after="0" w:line="240" w:lineRule="auto"/>
              <w:rPr>
                <w:rFonts w:eastAsia="Times New Roman" w:cstheme="minorHAnsi"/>
                <w:sz w:val="20"/>
                <w:szCs w:val="20"/>
              </w:rPr>
            </w:pPr>
            <w:r w:rsidRPr="00446989">
              <w:rPr>
                <w:rFonts w:eastAsia="Times New Roman" w:cstheme="minorHAnsi"/>
                <w:sz w:val="20"/>
                <w:szCs w:val="20"/>
              </w:rPr>
              <w:t>Primary goal is to help teach functional communication.</w:t>
            </w:r>
          </w:p>
        </w:tc>
      </w:tr>
      <w:tr w:rsidR="005A6D49"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A6D49" w:rsidRPr="00446989" w:rsidRDefault="005A6D49"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A6D49" w:rsidRPr="00446989" w:rsidRDefault="005A6D49" w:rsidP="00735BDA">
            <w:pPr>
              <w:spacing w:after="0" w:line="240" w:lineRule="auto"/>
              <w:jc w:val="center"/>
              <w:rPr>
                <w:rFonts w:eastAsia="Times New Roman" w:cstheme="minorHAnsi"/>
                <w:sz w:val="20"/>
                <w:szCs w:val="20"/>
              </w:rPr>
            </w:pPr>
            <w:r w:rsidRPr="00446989">
              <w:rPr>
                <w:rFonts w:eastAsia="Times New Roman" w:cstheme="minorHAnsi"/>
                <w:sz w:val="20"/>
                <w:szCs w:val="20"/>
              </w:rPr>
              <w:t>Test of Language Competence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A6D49" w:rsidRPr="00446989" w:rsidRDefault="005A6D49"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TLC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A6D49" w:rsidRPr="00446989" w:rsidRDefault="005A6D49"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1989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A6D49" w:rsidRPr="00446989" w:rsidRDefault="005A6D49"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Level 1: 5-9; Level 2: 10-18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A6D49" w:rsidRPr="00446989" w:rsidRDefault="005A6D49" w:rsidP="00735BDA">
            <w:pPr>
              <w:spacing w:after="0" w:line="240" w:lineRule="auto"/>
              <w:rPr>
                <w:rFonts w:eastAsia="Times New Roman" w:cstheme="minorHAnsi"/>
                <w:sz w:val="20"/>
                <w:szCs w:val="20"/>
              </w:rPr>
            </w:pPr>
            <w:r w:rsidRPr="00446989">
              <w:rPr>
                <w:rFonts w:eastAsia="Times New Roman" w:cstheme="minorHAnsi"/>
                <w:sz w:val="20"/>
                <w:szCs w:val="20"/>
              </w:rPr>
              <w:t>Helps determine students' language strategies, assist in developing remediation plans, and write Individual Education Plan (IEP) goals and objectives.</w:t>
            </w:r>
          </w:p>
        </w:tc>
      </w:tr>
      <w:tr w:rsidR="00B41DE3"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41DE3" w:rsidRPr="00446989" w:rsidRDefault="00B41DE3"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41DE3" w:rsidRPr="00446989" w:rsidRDefault="00B41DE3" w:rsidP="00735BDA">
            <w:pPr>
              <w:spacing w:after="0" w:line="240" w:lineRule="auto"/>
              <w:jc w:val="center"/>
              <w:rPr>
                <w:rFonts w:eastAsia="Times New Roman" w:cstheme="minorHAnsi"/>
                <w:sz w:val="20"/>
                <w:szCs w:val="20"/>
              </w:rPr>
            </w:pPr>
            <w:r w:rsidRPr="00446989">
              <w:rPr>
                <w:rFonts w:eastAsia="Times New Roman" w:cstheme="minorHAnsi"/>
                <w:sz w:val="20"/>
                <w:szCs w:val="20"/>
              </w:rPr>
              <w:t>Test of Visual- Perceptual skills (non-motor)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41DE3" w:rsidRPr="00446989" w:rsidRDefault="00B41DE3"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TVPS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41DE3" w:rsidRPr="00446989" w:rsidRDefault="00B41DE3"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1982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41DE3" w:rsidRPr="00446989" w:rsidRDefault="00B41DE3"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5-21 years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41DE3" w:rsidRPr="00446989" w:rsidRDefault="00B41DE3" w:rsidP="00735BDA">
            <w:pPr>
              <w:spacing w:after="0" w:line="240" w:lineRule="auto"/>
              <w:rPr>
                <w:rFonts w:eastAsia="Times New Roman" w:cstheme="minorHAnsi"/>
                <w:sz w:val="20"/>
                <w:szCs w:val="20"/>
              </w:rPr>
            </w:pPr>
            <w:r w:rsidRPr="00446989">
              <w:rPr>
                <w:rFonts w:eastAsia="Times New Roman" w:cstheme="minorHAnsi"/>
                <w:sz w:val="20"/>
                <w:szCs w:val="20"/>
              </w:rPr>
              <w:t>To determine the visual perceptual strengths and weaknesses of students</w:t>
            </w:r>
          </w:p>
        </w:tc>
      </w:tr>
      <w:tr w:rsidR="0022416F"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2416F" w:rsidRPr="00446989" w:rsidRDefault="0022416F"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2416F" w:rsidRPr="00446989" w:rsidRDefault="0022416F" w:rsidP="00735BDA">
            <w:pPr>
              <w:spacing w:after="0" w:line="240" w:lineRule="auto"/>
              <w:jc w:val="center"/>
              <w:rPr>
                <w:rFonts w:eastAsia="Times New Roman" w:cstheme="minorHAnsi"/>
                <w:sz w:val="20"/>
                <w:szCs w:val="20"/>
              </w:rPr>
            </w:pPr>
            <w:r w:rsidRPr="00446989">
              <w:rPr>
                <w:rFonts w:eastAsia="Times New Roman" w:cstheme="minorHAnsi"/>
                <w:sz w:val="20"/>
                <w:szCs w:val="20"/>
              </w:rPr>
              <w:t>Test of Early Language Development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2416F" w:rsidRPr="00446989" w:rsidRDefault="0022416F"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TELD-2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2416F" w:rsidRPr="00446989" w:rsidRDefault="0022416F"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1986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2416F" w:rsidRPr="00446989" w:rsidRDefault="0022416F"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2-7 years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2416F" w:rsidRPr="00446989" w:rsidRDefault="0022416F" w:rsidP="00735BDA">
            <w:pPr>
              <w:spacing w:after="0" w:line="240" w:lineRule="auto"/>
              <w:rPr>
                <w:rFonts w:eastAsia="Times New Roman" w:cstheme="minorHAnsi"/>
                <w:sz w:val="20"/>
                <w:szCs w:val="20"/>
              </w:rPr>
            </w:pPr>
            <w:r w:rsidRPr="00446989">
              <w:rPr>
                <w:rFonts w:eastAsia="Times New Roman" w:cstheme="minorHAnsi"/>
                <w:sz w:val="20"/>
                <w:szCs w:val="20"/>
              </w:rPr>
              <w:t>Identify students who are significantly below their peers in early language development, in order to provide early intervention. Measures oral language in the areas of receptive and expressive language, syntax, and semantics.</w:t>
            </w:r>
          </w:p>
        </w:tc>
      </w:tr>
      <w:tr w:rsidR="00523E22"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23E22" w:rsidRPr="00446989" w:rsidRDefault="00523E22"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23E22" w:rsidRPr="00446989" w:rsidRDefault="00523E22" w:rsidP="00735BDA">
            <w:pPr>
              <w:spacing w:after="0" w:line="240" w:lineRule="auto"/>
              <w:jc w:val="center"/>
              <w:rPr>
                <w:rFonts w:eastAsia="Times New Roman" w:cstheme="minorHAnsi"/>
                <w:sz w:val="20"/>
                <w:szCs w:val="20"/>
              </w:rPr>
            </w:pPr>
            <w:r w:rsidRPr="00446989">
              <w:rPr>
                <w:rFonts w:eastAsia="Times New Roman" w:cstheme="minorHAnsi"/>
                <w:sz w:val="20"/>
                <w:szCs w:val="20"/>
              </w:rPr>
              <w:t>Pragmatic Language Skills Inventory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23E22" w:rsidRPr="00446989" w:rsidRDefault="00523E22"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PLSI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23E22" w:rsidRPr="00446989" w:rsidRDefault="00523E22"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23E22" w:rsidRPr="00446989" w:rsidRDefault="00523E22"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5-0 through 12-11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23E22" w:rsidRPr="00446989" w:rsidRDefault="00523E22" w:rsidP="00735BDA">
            <w:pPr>
              <w:spacing w:after="0" w:line="240" w:lineRule="auto"/>
              <w:rPr>
                <w:rFonts w:eastAsia="Times New Roman" w:cstheme="minorHAnsi"/>
                <w:sz w:val="20"/>
                <w:szCs w:val="20"/>
              </w:rPr>
            </w:pPr>
            <w:r w:rsidRPr="00446989">
              <w:rPr>
                <w:rFonts w:eastAsia="Times New Roman" w:cstheme="minorHAnsi"/>
                <w:sz w:val="20"/>
                <w:szCs w:val="20"/>
              </w:rPr>
              <w:t>Designed to assess children's pragmatic language abilities.</w:t>
            </w:r>
          </w:p>
        </w:tc>
      </w:tr>
      <w:tr w:rsidR="00B110AF"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B110AF" w:rsidRPr="00446989" w:rsidRDefault="00905306"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Language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110AF" w:rsidRPr="00446989" w:rsidRDefault="00905306" w:rsidP="00735BDA">
            <w:pPr>
              <w:spacing w:after="0" w:line="240" w:lineRule="auto"/>
              <w:jc w:val="center"/>
              <w:rPr>
                <w:rFonts w:eastAsia="Times New Roman" w:cstheme="minorHAnsi"/>
                <w:sz w:val="20"/>
                <w:szCs w:val="20"/>
              </w:rPr>
            </w:pPr>
            <w:r w:rsidRPr="00446989">
              <w:rPr>
                <w:rFonts w:eastAsia="Times New Roman" w:cstheme="minorHAnsi"/>
                <w:sz w:val="20"/>
                <w:szCs w:val="20"/>
              </w:rPr>
              <w:t>Evaluation Tool of Children’s Hand writing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110AF" w:rsidRPr="00446989" w:rsidRDefault="00905306"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ETCH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110AF" w:rsidRPr="00446989" w:rsidRDefault="00905306"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1995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110AF" w:rsidRPr="00446989" w:rsidRDefault="00905306"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6:0-12:5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B110AF" w:rsidRPr="00446989" w:rsidRDefault="00905306" w:rsidP="00735BDA">
            <w:pPr>
              <w:spacing w:after="0" w:line="240" w:lineRule="auto"/>
              <w:rPr>
                <w:rFonts w:eastAsia="Times New Roman" w:cstheme="minorHAnsi"/>
                <w:sz w:val="20"/>
                <w:szCs w:val="20"/>
              </w:rPr>
            </w:pPr>
            <w:r w:rsidRPr="00446989">
              <w:rPr>
                <w:rFonts w:eastAsia="Times New Roman" w:cstheme="minorHAnsi"/>
                <w:sz w:val="20"/>
                <w:szCs w:val="20"/>
              </w:rPr>
              <w:t>Evaluate manuscript and cursive handwriting skills of children in Grades 1 through 6. Its focus is to assess a student’s legibility and speed of handwriting tasks similar to those required of students in the classroom</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Motor</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proofErr w:type="spellStart"/>
            <w:r w:rsidRPr="00446989">
              <w:rPr>
                <w:rFonts w:eastAsia="Times New Roman" w:cstheme="minorHAnsi"/>
                <w:color w:val="000000"/>
                <w:sz w:val="20"/>
                <w:szCs w:val="20"/>
              </w:rPr>
              <w:t>Bruininks-Osteretsky</w:t>
            </w:r>
            <w:proofErr w:type="spellEnd"/>
            <w:r w:rsidRPr="00446989">
              <w:rPr>
                <w:rFonts w:eastAsia="Times New Roman" w:cstheme="minorHAnsi"/>
                <w:color w:val="000000"/>
                <w:sz w:val="20"/>
                <w:szCs w:val="20"/>
              </w:rPr>
              <w:t xml:space="preserve"> Test of Motor Proficiency-2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BOTS-2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2005</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4-21 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 xml:space="preserve">Assess motor function; provides comprehensive </w:t>
            </w:r>
            <w:proofErr w:type="spellStart"/>
            <w:r w:rsidRPr="00446989">
              <w:rPr>
                <w:rFonts w:eastAsia="Times New Roman" w:cstheme="minorHAnsi"/>
                <w:color w:val="000000"/>
                <w:sz w:val="20"/>
                <w:szCs w:val="20"/>
              </w:rPr>
              <w:t>indiex</w:t>
            </w:r>
            <w:proofErr w:type="spellEnd"/>
            <w:r w:rsidRPr="00446989">
              <w:rPr>
                <w:rFonts w:eastAsia="Times New Roman" w:cstheme="minorHAnsi"/>
                <w:color w:val="000000"/>
                <w:sz w:val="20"/>
                <w:szCs w:val="20"/>
              </w:rPr>
              <w:t xml:space="preserve"> of motor proficiency, separate measures of gross and fine motor skills. </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Motor</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Peabody Developmental Motor Scales-2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PDMS-2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2007</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0 to 5 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Assessment, training, remediation of fine and gross motor skills.</w:t>
            </w:r>
          </w:p>
        </w:tc>
      </w:tr>
      <w:tr w:rsidR="00735BDA"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Motor</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Sensory Processing Measure</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SPM</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2007</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3-5 /5-12</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Provides complete picture of children's sensory processing difficulties at school and home. Parent and/or teacher rating scale.</w:t>
            </w:r>
          </w:p>
        </w:tc>
      </w:tr>
      <w:tr w:rsidR="00DA2B8D" w:rsidRPr="00446989" w:rsidTr="0090530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cMar>
              <w:top w:w="30" w:type="dxa"/>
              <w:left w:w="45" w:type="dxa"/>
              <w:bottom w:w="30" w:type="dxa"/>
              <w:right w:w="45" w:type="dxa"/>
            </w:tcMar>
            <w:vAlign w:val="bottom"/>
          </w:tcPr>
          <w:p w:rsidR="00DA2B8D" w:rsidRPr="00446989" w:rsidRDefault="00DA2B8D"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Motor</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tcPr>
          <w:p w:rsidR="00DA2B8D" w:rsidRPr="00446989" w:rsidRDefault="00DA2B8D"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Sensory Processing Measure Pre-K</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tcPr>
          <w:p w:rsidR="00DA2B8D" w:rsidRPr="00446989" w:rsidRDefault="00DA2B8D"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SPM-P</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tcPr>
          <w:p w:rsidR="00DA2B8D" w:rsidRPr="00446989" w:rsidRDefault="00DA2B8D"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2010</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tcPr>
          <w:p w:rsidR="00DA2B8D" w:rsidRPr="00446989" w:rsidRDefault="00DA2B8D"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2-5</w:t>
            </w:r>
          </w:p>
          <w:p w:rsidR="00DA2B8D" w:rsidRPr="00446989" w:rsidRDefault="00DA2B8D"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years</w:t>
            </w:r>
          </w:p>
        </w:tc>
        <w:tc>
          <w:tcPr>
            <w:tcW w:w="0" w:type="auto"/>
            <w:tcBorders>
              <w:top w:val="single" w:sz="6" w:space="0" w:color="CCCCCC"/>
              <w:left w:val="single" w:sz="6" w:space="0" w:color="CCCCCC"/>
              <w:bottom w:val="single" w:sz="6" w:space="0" w:color="000000"/>
              <w:right w:val="single" w:sz="6" w:space="0" w:color="000000"/>
            </w:tcBorders>
            <w:shd w:val="clear" w:color="auto" w:fill="F2F2F2"/>
            <w:tcMar>
              <w:top w:w="30" w:type="dxa"/>
              <w:left w:w="45" w:type="dxa"/>
              <w:bottom w:w="30" w:type="dxa"/>
              <w:right w:w="45" w:type="dxa"/>
            </w:tcMar>
            <w:vAlign w:val="bottom"/>
          </w:tcPr>
          <w:p w:rsidR="00DA2B8D" w:rsidRPr="00446989" w:rsidRDefault="003C4B9E"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Looks at overall sensory functioning as well as specific vulnerabilities that can affect learning.</w:t>
            </w:r>
          </w:p>
        </w:tc>
      </w:tr>
      <w:tr w:rsidR="00735BDA" w:rsidRPr="00446989" w:rsidTr="00905306">
        <w:trPr>
          <w:trHeight w:val="315"/>
        </w:trPr>
        <w:tc>
          <w:tcPr>
            <w:tcW w:w="0" w:type="auto"/>
            <w:tcBorders>
              <w:top w:val="single" w:sz="6" w:space="0" w:color="CCCCCC"/>
              <w:left w:val="single" w:sz="6" w:space="0" w:color="000000"/>
              <w:bottom w:val="single" w:sz="6" w:space="0" w:color="CCCCCC"/>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lastRenderedPageBreak/>
              <w:t>Motor</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(Beery) Visual Motor Integration-5</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VMI-5</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2004</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2-18 years</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hideMark/>
          </w:tcPr>
          <w:p w:rsidR="00735BDA" w:rsidRPr="00446989" w:rsidRDefault="00735BDA"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Developmental sequence of 24 geometric forms. Two supplemental tests that test motor and visual perception separately.</w:t>
            </w:r>
          </w:p>
        </w:tc>
      </w:tr>
      <w:tr w:rsidR="003C4B9E" w:rsidRPr="00446989" w:rsidTr="00905306">
        <w:trPr>
          <w:trHeight w:val="315"/>
        </w:trPr>
        <w:tc>
          <w:tcPr>
            <w:tcW w:w="0" w:type="auto"/>
            <w:tcBorders>
              <w:top w:val="single" w:sz="6" w:space="0" w:color="CCCCCC"/>
              <w:left w:val="single" w:sz="6" w:space="0" w:color="000000"/>
              <w:bottom w:val="single" w:sz="6" w:space="0" w:color="CCCCCC"/>
              <w:right w:val="single" w:sz="6" w:space="0" w:color="000000"/>
            </w:tcBorders>
            <w:shd w:val="clear" w:color="auto" w:fill="F2F2F2"/>
            <w:tcMar>
              <w:top w:w="30" w:type="dxa"/>
              <w:left w:w="45" w:type="dxa"/>
              <w:bottom w:w="30" w:type="dxa"/>
              <w:right w:w="45" w:type="dxa"/>
            </w:tcMar>
            <w:vAlign w:val="bottom"/>
          </w:tcPr>
          <w:p w:rsidR="003C4B9E" w:rsidRPr="00446989" w:rsidRDefault="008433EB"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Motor</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tcPr>
          <w:p w:rsidR="003C4B9E" w:rsidRPr="00446989" w:rsidRDefault="008433EB"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Sensory Profile 2</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tcPr>
          <w:p w:rsidR="003C4B9E" w:rsidRPr="00446989" w:rsidRDefault="008433EB"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SP-2</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tcPr>
          <w:p w:rsidR="003C4B9E" w:rsidRPr="00446989" w:rsidRDefault="008433EB"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2014</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tcPr>
          <w:p w:rsidR="003C4B9E" w:rsidRPr="00446989" w:rsidRDefault="008433EB" w:rsidP="00735BDA">
            <w:pPr>
              <w:spacing w:after="0" w:line="240" w:lineRule="auto"/>
              <w:jc w:val="center"/>
              <w:rPr>
                <w:rFonts w:eastAsia="Times New Roman" w:cstheme="minorHAnsi"/>
                <w:color w:val="000000"/>
                <w:sz w:val="20"/>
                <w:szCs w:val="20"/>
              </w:rPr>
            </w:pPr>
            <w:r w:rsidRPr="00446989">
              <w:rPr>
                <w:rFonts w:eastAsia="Times New Roman" w:cstheme="minorHAnsi"/>
                <w:color w:val="000000"/>
                <w:sz w:val="20"/>
                <w:szCs w:val="20"/>
              </w:rPr>
              <w:t>Birth–14:11</w:t>
            </w:r>
          </w:p>
        </w:tc>
        <w:tc>
          <w:tcPr>
            <w:tcW w:w="0" w:type="auto"/>
            <w:tcBorders>
              <w:top w:val="single" w:sz="6" w:space="0" w:color="CCCCCC"/>
              <w:left w:val="single" w:sz="6" w:space="0" w:color="CCCCCC"/>
              <w:bottom w:val="single" w:sz="6" w:space="0" w:color="CCCCCC"/>
              <w:right w:val="single" w:sz="6" w:space="0" w:color="000000"/>
            </w:tcBorders>
            <w:shd w:val="clear" w:color="auto" w:fill="F2F2F2"/>
            <w:tcMar>
              <w:top w:w="30" w:type="dxa"/>
              <w:left w:w="45" w:type="dxa"/>
              <w:bottom w:w="30" w:type="dxa"/>
              <w:right w:w="45" w:type="dxa"/>
            </w:tcMar>
            <w:vAlign w:val="bottom"/>
          </w:tcPr>
          <w:p w:rsidR="003C4B9E" w:rsidRPr="00446989" w:rsidRDefault="008433EB" w:rsidP="00735BDA">
            <w:pPr>
              <w:spacing w:after="0" w:line="240" w:lineRule="auto"/>
              <w:rPr>
                <w:rFonts w:eastAsia="Times New Roman" w:cstheme="minorHAnsi"/>
                <w:color w:val="000000"/>
                <w:sz w:val="20"/>
                <w:szCs w:val="20"/>
              </w:rPr>
            </w:pPr>
            <w:r w:rsidRPr="00446989">
              <w:rPr>
                <w:rFonts w:eastAsia="Times New Roman" w:cstheme="minorHAnsi"/>
                <w:color w:val="000000"/>
                <w:sz w:val="20"/>
                <w:szCs w:val="20"/>
              </w:rPr>
              <w:t>Provides standardized tools to help evaluate a child's sensory processing patterns in the context of home, school, and community-based activities.</w:t>
            </w:r>
          </w:p>
        </w:tc>
      </w:tr>
    </w:tbl>
    <w:p w:rsidR="00444BEE" w:rsidRPr="00446989" w:rsidRDefault="00444BEE">
      <w:pPr>
        <w:rPr>
          <w:rFonts w:cstheme="minorHAnsi"/>
          <w:sz w:val="20"/>
          <w:szCs w:val="20"/>
        </w:rPr>
      </w:pPr>
    </w:p>
    <w:sectPr w:rsidR="00444BEE" w:rsidRPr="0044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DA"/>
    <w:rsid w:val="000F67FB"/>
    <w:rsid w:val="00136F17"/>
    <w:rsid w:val="0022416F"/>
    <w:rsid w:val="003C4B9E"/>
    <w:rsid w:val="00444BEE"/>
    <w:rsid w:val="00446989"/>
    <w:rsid w:val="00523E22"/>
    <w:rsid w:val="005A6D49"/>
    <w:rsid w:val="006E180A"/>
    <w:rsid w:val="00735BDA"/>
    <w:rsid w:val="008433EB"/>
    <w:rsid w:val="00905306"/>
    <w:rsid w:val="00922C75"/>
    <w:rsid w:val="00B110AF"/>
    <w:rsid w:val="00B41DE3"/>
    <w:rsid w:val="00B82749"/>
    <w:rsid w:val="00B859EE"/>
    <w:rsid w:val="00D27FAE"/>
    <w:rsid w:val="00DA2B8D"/>
    <w:rsid w:val="00E34FEF"/>
    <w:rsid w:val="00FA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A31D-1C1A-4D43-9290-9BEA3EE7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Douglas</dc:creator>
  <cp:keywords/>
  <dc:description/>
  <cp:lastModifiedBy>Emmy Brown</cp:lastModifiedBy>
  <cp:revision>2</cp:revision>
  <dcterms:created xsi:type="dcterms:W3CDTF">2020-02-12T01:47:00Z</dcterms:created>
  <dcterms:modified xsi:type="dcterms:W3CDTF">2020-02-12T01:47:00Z</dcterms:modified>
</cp:coreProperties>
</file>